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ABEF2" w14:textId="77777777" w:rsidR="00353A06" w:rsidRPr="0090691D" w:rsidRDefault="00312207" w:rsidP="000E2D35">
      <w:pPr>
        <w:spacing w:line="360" w:lineRule="auto"/>
        <w:ind w:right="284"/>
        <w:rPr>
          <w:rFonts w:ascii="Times New Roman" w:hAnsi="Times New Roman" w:cs="Times New Roman"/>
        </w:rPr>
      </w:pPr>
      <w:bookmarkStart w:id="0" w:name="_GoBack"/>
      <w:bookmarkEnd w:id="0"/>
      <w:r w:rsidRPr="0090691D">
        <w:rPr>
          <w:rFonts w:ascii="Times New Roman" w:hAnsi="Times New Roman" w:cs="Times New Roman"/>
        </w:rPr>
        <w:t xml:space="preserve">In drawing up the database </w:t>
      </w:r>
      <w:r w:rsidR="005C094D" w:rsidRPr="0090691D">
        <w:rPr>
          <w:rFonts w:ascii="Times New Roman" w:hAnsi="Times New Roman" w:cs="Times New Roman"/>
        </w:rPr>
        <w:t xml:space="preserve">on the Men who took their discharge and remained in New Zealand </w:t>
      </w:r>
      <w:r w:rsidR="005C094D">
        <w:rPr>
          <w:rFonts w:ascii="Times New Roman" w:hAnsi="Times New Roman" w:cs="Times New Roman"/>
        </w:rPr>
        <w:t>in the 68</w:t>
      </w:r>
      <w:r w:rsidR="005C094D" w:rsidRPr="005C094D">
        <w:rPr>
          <w:rFonts w:ascii="Times New Roman" w:hAnsi="Times New Roman" w:cs="Times New Roman"/>
          <w:vertAlign w:val="superscript"/>
        </w:rPr>
        <w:t>th</w:t>
      </w:r>
      <w:r w:rsidR="005C094D">
        <w:rPr>
          <w:rFonts w:ascii="Times New Roman" w:hAnsi="Times New Roman" w:cs="Times New Roman"/>
        </w:rPr>
        <w:t xml:space="preserve"> regiment </w:t>
      </w:r>
      <w:r w:rsidR="00043FC9">
        <w:rPr>
          <w:rFonts w:ascii="Times New Roman" w:hAnsi="Times New Roman" w:cs="Times New Roman"/>
        </w:rPr>
        <w:t xml:space="preserve">after fighting at the battle of </w:t>
      </w:r>
      <w:proofErr w:type="spellStart"/>
      <w:r w:rsidR="00043FC9">
        <w:rPr>
          <w:rFonts w:ascii="Times New Roman" w:hAnsi="Times New Roman" w:cs="Times New Roman"/>
        </w:rPr>
        <w:t>Te</w:t>
      </w:r>
      <w:proofErr w:type="spellEnd"/>
      <w:r w:rsidR="00043FC9">
        <w:rPr>
          <w:rFonts w:ascii="Times New Roman" w:hAnsi="Times New Roman" w:cs="Times New Roman"/>
        </w:rPr>
        <w:t xml:space="preserve"> Ranga, </w:t>
      </w:r>
      <w:r w:rsidRPr="0090691D">
        <w:rPr>
          <w:rFonts w:ascii="Times New Roman" w:hAnsi="Times New Roman" w:cs="Times New Roman"/>
        </w:rPr>
        <w:t xml:space="preserve">we first identified the distinguishing features within the list of names. The four categories we thought were most important were </w:t>
      </w:r>
      <w:r w:rsidR="00266F2D" w:rsidRPr="0090691D">
        <w:rPr>
          <w:rFonts w:ascii="Times New Roman" w:hAnsi="Times New Roman" w:cs="Times New Roman"/>
        </w:rPr>
        <w:t xml:space="preserve">the military number, rank, name and whether they served with their regiment in the Crimea. </w:t>
      </w:r>
      <w:r w:rsidR="00687FEA" w:rsidRPr="0090691D">
        <w:rPr>
          <w:rFonts w:ascii="Times New Roman" w:hAnsi="Times New Roman" w:cs="Times New Roman"/>
        </w:rPr>
        <w:t xml:space="preserve">These categories allowed us to separate the soldiers into defining groups to ensure the database was searchable </w:t>
      </w:r>
      <w:r w:rsidR="00C83C75" w:rsidRPr="0090691D">
        <w:rPr>
          <w:rFonts w:ascii="Times New Roman" w:hAnsi="Times New Roman" w:cs="Times New Roman"/>
        </w:rPr>
        <w:t xml:space="preserve">by the relevant categories presented. This is important because the previous source only allowed for an alphabetical search by name. </w:t>
      </w:r>
    </w:p>
    <w:p w14:paraId="553C3F53" w14:textId="77777777" w:rsidR="006A09F5" w:rsidRPr="0090691D" w:rsidRDefault="006A09F5" w:rsidP="000E2D35">
      <w:pPr>
        <w:spacing w:line="360" w:lineRule="auto"/>
        <w:ind w:right="284"/>
        <w:rPr>
          <w:rFonts w:ascii="Times New Roman" w:hAnsi="Times New Roman" w:cs="Times New Roman"/>
        </w:rPr>
      </w:pPr>
    </w:p>
    <w:p w14:paraId="03564532" w14:textId="77777777" w:rsidR="00353A06" w:rsidRPr="0090691D" w:rsidRDefault="006A09F5" w:rsidP="000E2D35">
      <w:pPr>
        <w:spacing w:line="360" w:lineRule="auto"/>
        <w:ind w:right="284"/>
        <w:rPr>
          <w:rFonts w:ascii="Times New Roman" w:hAnsi="Times New Roman" w:cs="Times New Roman"/>
        </w:rPr>
      </w:pPr>
      <w:r w:rsidRPr="0090691D">
        <w:rPr>
          <w:rFonts w:ascii="Times New Roman" w:hAnsi="Times New Roman" w:cs="Times New Roman"/>
        </w:rPr>
        <w:t xml:space="preserve">We chose to keep </w:t>
      </w:r>
      <w:r w:rsidR="00C1097A" w:rsidRPr="0090691D">
        <w:rPr>
          <w:rFonts w:ascii="Times New Roman" w:hAnsi="Times New Roman" w:cs="Times New Roman"/>
        </w:rPr>
        <w:t xml:space="preserve">the service numbers in the first column because it is an easy way to trace a soldier within a large regiment. We thought the service number was crucial to </w:t>
      </w:r>
      <w:proofErr w:type="gramStart"/>
      <w:r w:rsidR="00C1097A" w:rsidRPr="0090691D">
        <w:rPr>
          <w:rFonts w:ascii="Times New Roman" w:hAnsi="Times New Roman" w:cs="Times New Roman"/>
        </w:rPr>
        <w:t>our</w:t>
      </w:r>
      <w:proofErr w:type="gramEnd"/>
      <w:r w:rsidR="00C1097A" w:rsidRPr="0090691D">
        <w:rPr>
          <w:rFonts w:ascii="Times New Roman" w:hAnsi="Times New Roman" w:cs="Times New Roman"/>
        </w:rPr>
        <w:t xml:space="preserve"> database to prevent confusion over similar names and rank. We thought about ordering the data</w:t>
      </w:r>
      <w:r w:rsidR="00BF4CC0" w:rsidRPr="0090691D">
        <w:rPr>
          <w:rFonts w:ascii="Times New Roman" w:hAnsi="Times New Roman" w:cs="Times New Roman"/>
        </w:rPr>
        <w:t xml:space="preserve">base by service number, however decided against this because it is more likely for a user to know the name of the solider rather than their number. </w:t>
      </w:r>
      <w:r w:rsidR="003A252B" w:rsidRPr="0090691D">
        <w:rPr>
          <w:rFonts w:ascii="Times New Roman" w:hAnsi="Times New Roman" w:cs="Times New Roman"/>
        </w:rPr>
        <w:t xml:space="preserve">This makes our database more accessible for the user. </w:t>
      </w:r>
    </w:p>
    <w:p w14:paraId="1FA9542D" w14:textId="77777777" w:rsidR="003A252B" w:rsidRPr="0090691D" w:rsidRDefault="003A252B" w:rsidP="000E2D35">
      <w:pPr>
        <w:spacing w:line="360" w:lineRule="auto"/>
        <w:ind w:right="284"/>
        <w:rPr>
          <w:rFonts w:ascii="Times New Roman" w:hAnsi="Times New Roman" w:cs="Times New Roman"/>
        </w:rPr>
      </w:pPr>
    </w:p>
    <w:p w14:paraId="3E0F00FD" w14:textId="3E34205D" w:rsidR="00312207" w:rsidRPr="0090691D" w:rsidRDefault="003A252B" w:rsidP="000E2D35">
      <w:pPr>
        <w:spacing w:line="360" w:lineRule="auto"/>
        <w:ind w:right="284"/>
        <w:rPr>
          <w:rFonts w:ascii="Times New Roman" w:hAnsi="Times New Roman" w:cs="Times New Roman"/>
        </w:rPr>
      </w:pPr>
      <w:r w:rsidRPr="0090691D">
        <w:rPr>
          <w:rFonts w:ascii="Times New Roman" w:hAnsi="Times New Roman" w:cs="Times New Roman"/>
        </w:rPr>
        <w:t xml:space="preserve">In the second column we have ordered the solider names into alphabetical order </w:t>
      </w:r>
      <w:r w:rsidR="00A410C9" w:rsidRPr="0090691D">
        <w:rPr>
          <w:rFonts w:ascii="Times New Roman" w:hAnsi="Times New Roman" w:cs="Times New Roman"/>
        </w:rPr>
        <w:t xml:space="preserve">within our categorizations </w:t>
      </w:r>
      <w:r w:rsidRPr="0090691D">
        <w:rPr>
          <w:rFonts w:ascii="Times New Roman" w:hAnsi="Times New Roman" w:cs="Times New Roman"/>
        </w:rPr>
        <w:t>because</w:t>
      </w:r>
      <w:r w:rsidR="00A410C9" w:rsidRPr="0090691D">
        <w:rPr>
          <w:rFonts w:ascii="Times New Roman" w:hAnsi="Times New Roman" w:cs="Times New Roman"/>
        </w:rPr>
        <w:t xml:space="preserve"> we believe</w:t>
      </w:r>
      <w:r w:rsidRPr="0090691D">
        <w:rPr>
          <w:rFonts w:ascii="Times New Roman" w:hAnsi="Times New Roman" w:cs="Times New Roman"/>
        </w:rPr>
        <w:t xml:space="preserve"> it is a strong point of the first source.</w:t>
      </w:r>
      <w:r w:rsidR="00A410C9" w:rsidRPr="0090691D">
        <w:rPr>
          <w:rFonts w:ascii="Times New Roman" w:hAnsi="Times New Roman" w:cs="Times New Roman"/>
        </w:rPr>
        <w:t xml:space="preserve"> Ordering it in alphabetical order allows the user to quickly skim through the list to find the solider they are looking for. </w:t>
      </w:r>
      <w:r w:rsidR="00C8276B" w:rsidRPr="0090691D">
        <w:rPr>
          <w:rFonts w:ascii="Times New Roman" w:hAnsi="Times New Roman" w:cs="Times New Roman"/>
        </w:rPr>
        <w:t>We have split the database into whether or not the solider served in the Crimea. Within this, we have further order the soldiers into rank</w:t>
      </w:r>
      <w:r w:rsidR="00BB01BB" w:rsidRPr="0090691D">
        <w:rPr>
          <w:rFonts w:ascii="Times New Roman" w:hAnsi="Times New Roman" w:cs="Times New Roman"/>
        </w:rPr>
        <w:t xml:space="preserve">, with the highest rank at the top. </w:t>
      </w:r>
      <w:r w:rsidR="00C8276B" w:rsidRPr="0090691D">
        <w:rPr>
          <w:rFonts w:ascii="Times New Roman" w:hAnsi="Times New Roman" w:cs="Times New Roman"/>
        </w:rPr>
        <w:t xml:space="preserve"> </w:t>
      </w:r>
      <w:r w:rsidR="00BB01BB" w:rsidRPr="0090691D">
        <w:rPr>
          <w:rFonts w:ascii="Times New Roman" w:hAnsi="Times New Roman" w:cs="Times New Roman"/>
        </w:rPr>
        <w:t>We thought that the most distinguishing factor about the</w:t>
      </w:r>
      <w:r w:rsidR="00CC58E4" w:rsidRPr="0090691D">
        <w:rPr>
          <w:rFonts w:ascii="Times New Roman" w:hAnsi="Times New Roman" w:cs="Times New Roman"/>
        </w:rPr>
        <w:t>se particular men was their service history, followed by their rank</w:t>
      </w:r>
      <w:r w:rsidR="00B25039">
        <w:rPr>
          <w:rFonts w:ascii="Times New Roman" w:hAnsi="Times New Roman" w:cs="Times New Roman"/>
        </w:rPr>
        <w:t xml:space="preserve"> and other distinguishing factors</w:t>
      </w:r>
      <w:r w:rsidR="00CC58E4" w:rsidRPr="0090691D">
        <w:rPr>
          <w:rFonts w:ascii="Times New Roman" w:hAnsi="Times New Roman" w:cs="Times New Roman"/>
        </w:rPr>
        <w:t xml:space="preserve">. Organizing it by rank meant that the most prominent people are now first displayed. </w:t>
      </w:r>
      <w:r w:rsidR="0063475B" w:rsidRPr="0090691D">
        <w:rPr>
          <w:rFonts w:ascii="Times New Roman" w:hAnsi="Times New Roman" w:cs="Times New Roman"/>
        </w:rPr>
        <w:t xml:space="preserve">Unlike the current source we have also added additional information we thought would be of interest to a user of </w:t>
      </w:r>
      <w:r w:rsidR="00C911EE" w:rsidRPr="0090691D">
        <w:rPr>
          <w:rFonts w:ascii="Times New Roman" w:hAnsi="Times New Roman" w:cs="Times New Roman"/>
        </w:rPr>
        <w:t>looking down the barrel of history, because it highlights any recognition</w:t>
      </w:r>
      <w:r w:rsidR="00D653A3" w:rsidRPr="0090691D">
        <w:rPr>
          <w:rFonts w:ascii="Times New Roman" w:hAnsi="Times New Roman" w:cs="Times New Roman"/>
        </w:rPr>
        <w:t xml:space="preserve"> these soldiers received and any defining features</w:t>
      </w:r>
      <w:r w:rsidR="00B25039">
        <w:rPr>
          <w:rFonts w:ascii="Times New Roman" w:hAnsi="Times New Roman" w:cs="Times New Roman"/>
        </w:rPr>
        <w:t xml:space="preserve">, also leaving room for further research on this group. </w:t>
      </w:r>
    </w:p>
    <w:p w14:paraId="60A5BE0E" w14:textId="77777777" w:rsidR="00D653A3" w:rsidRPr="0090691D" w:rsidRDefault="00D653A3" w:rsidP="000E2D35">
      <w:pPr>
        <w:spacing w:line="360" w:lineRule="auto"/>
        <w:ind w:right="284"/>
        <w:rPr>
          <w:rFonts w:ascii="Times New Roman" w:hAnsi="Times New Roman" w:cs="Times New Roman"/>
        </w:rPr>
      </w:pPr>
    </w:p>
    <w:p w14:paraId="5178F840" w14:textId="16DFD0FE" w:rsidR="00D653A3" w:rsidRDefault="00ED5AC8" w:rsidP="000E2D35">
      <w:pPr>
        <w:spacing w:line="360" w:lineRule="auto"/>
        <w:ind w:right="284"/>
        <w:rPr>
          <w:rFonts w:ascii="Times New Roman" w:hAnsi="Times New Roman" w:cs="Times New Roman"/>
        </w:rPr>
      </w:pPr>
      <w:r w:rsidRPr="0090691D">
        <w:rPr>
          <w:rFonts w:ascii="Times New Roman" w:hAnsi="Times New Roman" w:cs="Times New Roman"/>
        </w:rPr>
        <w:t xml:space="preserve">In conclusion, we feel that our revised database on the </w:t>
      </w:r>
      <w:r w:rsidR="008046E7">
        <w:rPr>
          <w:rFonts w:ascii="Times New Roman" w:hAnsi="Times New Roman" w:cs="Times New Roman"/>
        </w:rPr>
        <w:t>“</w:t>
      </w:r>
      <w:r w:rsidRPr="0090691D">
        <w:rPr>
          <w:rFonts w:ascii="Times New Roman" w:hAnsi="Times New Roman" w:cs="Times New Roman"/>
        </w:rPr>
        <w:t>Men who took their discharge and remained in New Zealand,</w:t>
      </w:r>
      <w:r w:rsidR="008046E7">
        <w:rPr>
          <w:rFonts w:ascii="Times New Roman" w:hAnsi="Times New Roman" w:cs="Times New Roman"/>
        </w:rPr>
        <w:t>”</w:t>
      </w:r>
      <w:r w:rsidRPr="0090691D">
        <w:rPr>
          <w:rFonts w:ascii="Times New Roman" w:hAnsi="Times New Roman" w:cs="Times New Roman"/>
        </w:rPr>
        <w:t xml:space="preserve"> provides a sound base for a user to further research their person of interest in the 68</w:t>
      </w:r>
      <w:r w:rsidRPr="0090691D">
        <w:rPr>
          <w:rFonts w:ascii="Times New Roman" w:hAnsi="Times New Roman" w:cs="Times New Roman"/>
          <w:vertAlign w:val="superscript"/>
        </w:rPr>
        <w:t>th</w:t>
      </w:r>
      <w:r w:rsidRPr="0090691D">
        <w:rPr>
          <w:rFonts w:ascii="Times New Roman" w:hAnsi="Times New Roman" w:cs="Times New Roman"/>
        </w:rPr>
        <w:t xml:space="preserve"> regiment</w:t>
      </w:r>
      <w:r w:rsidR="008046E7">
        <w:rPr>
          <w:rFonts w:ascii="Times New Roman" w:hAnsi="Times New Roman" w:cs="Times New Roman"/>
        </w:rPr>
        <w:t xml:space="preserve"> per category</w:t>
      </w:r>
      <w:r w:rsidRPr="0090691D">
        <w:rPr>
          <w:rFonts w:ascii="Times New Roman" w:hAnsi="Times New Roman" w:cs="Times New Roman"/>
        </w:rPr>
        <w:t xml:space="preserve">. </w:t>
      </w:r>
      <w:r w:rsidR="00AB1F13">
        <w:rPr>
          <w:rFonts w:ascii="Times New Roman" w:hAnsi="Times New Roman" w:cs="Times New Roman"/>
        </w:rPr>
        <w:t>The categorization</w:t>
      </w:r>
      <w:r w:rsidR="008046E7">
        <w:rPr>
          <w:rFonts w:ascii="Times New Roman" w:hAnsi="Times New Roman" w:cs="Times New Roman"/>
        </w:rPr>
        <w:t xml:space="preserve"> also </w:t>
      </w:r>
      <w:r w:rsidR="00AB1F13">
        <w:rPr>
          <w:rFonts w:ascii="Times New Roman" w:hAnsi="Times New Roman" w:cs="Times New Roman"/>
        </w:rPr>
        <w:t xml:space="preserve">provides a platform for further analysis and highlights </w:t>
      </w:r>
      <w:r w:rsidR="00B04473">
        <w:rPr>
          <w:rFonts w:ascii="Times New Roman" w:hAnsi="Times New Roman" w:cs="Times New Roman"/>
        </w:rPr>
        <w:t>gaps in the “other” column that could be filled with further research</w:t>
      </w:r>
      <w:r w:rsidR="00373247">
        <w:rPr>
          <w:rFonts w:ascii="Times New Roman" w:hAnsi="Times New Roman" w:cs="Times New Roman"/>
        </w:rPr>
        <w:t>.</w:t>
      </w:r>
    </w:p>
    <w:p w14:paraId="0CD04AC3" w14:textId="77777777" w:rsidR="00236C0E" w:rsidRDefault="00236C0E" w:rsidP="000E2D35">
      <w:pPr>
        <w:spacing w:line="360" w:lineRule="auto"/>
        <w:ind w:right="284"/>
        <w:rPr>
          <w:rFonts w:ascii="Times New Roman" w:hAnsi="Times New Roman" w:cs="Times New Roman"/>
        </w:rPr>
      </w:pPr>
    </w:p>
    <w:p w14:paraId="2DD0DD27" w14:textId="2AB5D8BF" w:rsidR="00236C0E" w:rsidRPr="0090691D" w:rsidRDefault="00236C0E" w:rsidP="000E2D35">
      <w:pPr>
        <w:spacing w:line="360" w:lineRule="auto"/>
        <w:ind w:right="284"/>
        <w:rPr>
          <w:rFonts w:ascii="Times New Roman" w:hAnsi="Times New Roman" w:cs="Times New Roman"/>
        </w:rPr>
      </w:pPr>
      <w:r>
        <w:rPr>
          <w:rFonts w:ascii="Times New Roman" w:hAnsi="Times New Roman" w:cs="Times New Roman"/>
        </w:rPr>
        <w:t>We worked really well as a group, meeting up before the holidays to decide how we would structure our database and the reasoning. We then divided the database into half for entering by two group members and the other member found the carte-de-</w:t>
      </w:r>
      <w:proofErr w:type="spellStart"/>
      <w:r>
        <w:rPr>
          <w:rFonts w:ascii="Times New Roman" w:hAnsi="Times New Roman" w:cs="Times New Roman"/>
        </w:rPr>
        <w:t>visite</w:t>
      </w:r>
      <w:proofErr w:type="spellEnd"/>
      <w:r>
        <w:rPr>
          <w:rFonts w:ascii="Times New Roman" w:hAnsi="Times New Roman" w:cs="Times New Roman"/>
        </w:rPr>
        <w:t>. We then met again to consolidate our work and write the commentary collectively.</w:t>
      </w:r>
    </w:p>
    <w:sectPr w:rsidR="00236C0E" w:rsidRPr="0090691D" w:rsidSect="00B25039">
      <w:pgSz w:w="11900" w:h="16840"/>
      <w:pgMar w:top="1440" w:right="843" w:bottom="1440"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7F2CE" w14:textId="77777777" w:rsidR="0072099F" w:rsidRDefault="0072099F" w:rsidP="00D93164">
      <w:r>
        <w:separator/>
      </w:r>
    </w:p>
  </w:endnote>
  <w:endnote w:type="continuationSeparator" w:id="0">
    <w:p w14:paraId="1C6BA4F0" w14:textId="77777777" w:rsidR="0072099F" w:rsidRDefault="0072099F" w:rsidP="00D9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D07C8" w14:textId="77777777" w:rsidR="0072099F" w:rsidRDefault="0072099F" w:rsidP="00D93164">
      <w:r>
        <w:separator/>
      </w:r>
    </w:p>
  </w:footnote>
  <w:footnote w:type="continuationSeparator" w:id="0">
    <w:p w14:paraId="0FA02FBF" w14:textId="77777777" w:rsidR="0072099F" w:rsidRDefault="0072099F" w:rsidP="00D93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0D"/>
    <w:rsid w:val="00043FC9"/>
    <w:rsid w:val="000E2D35"/>
    <w:rsid w:val="0010660D"/>
    <w:rsid w:val="00236C0E"/>
    <w:rsid w:val="00266F2D"/>
    <w:rsid w:val="00312207"/>
    <w:rsid w:val="00353A06"/>
    <w:rsid w:val="00362D8B"/>
    <w:rsid w:val="00373247"/>
    <w:rsid w:val="003A252B"/>
    <w:rsid w:val="00463B01"/>
    <w:rsid w:val="005C094D"/>
    <w:rsid w:val="0063475B"/>
    <w:rsid w:val="00634F19"/>
    <w:rsid w:val="00687FEA"/>
    <w:rsid w:val="006A09F5"/>
    <w:rsid w:val="0072099F"/>
    <w:rsid w:val="008046E7"/>
    <w:rsid w:val="0090691D"/>
    <w:rsid w:val="00A410C9"/>
    <w:rsid w:val="00AB1F13"/>
    <w:rsid w:val="00B04473"/>
    <w:rsid w:val="00B25039"/>
    <w:rsid w:val="00BB01BB"/>
    <w:rsid w:val="00BC47FD"/>
    <w:rsid w:val="00BF4CC0"/>
    <w:rsid w:val="00C1097A"/>
    <w:rsid w:val="00C8276B"/>
    <w:rsid w:val="00C83C75"/>
    <w:rsid w:val="00C84084"/>
    <w:rsid w:val="00C911EE"/>
    <w:rsid w:val="00CC58E4"/>
    <w:rsid w:val="00D653A3"/>
    <w:rsid w:val="00D93164"/>
    <w:rsid w:val="00DA2A3E"/>
    <w:rsid w:val="00ED5AC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4FB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164"/>
    <w:pPr>
      <w:tabs>
        <w:tab w:val="center" w:pos="4320"/>
        <w:tab w:val="right" w:pos="8640"/>
      </w:tabs>
    </w:pPr>
  </w:style>
  <w:style w:type="character" w:customStyle="1" w:styleId="HeaderChar">
    <w:name w:val="Header Char"/>
    <w:basedOn w:val="DefaultParagraphFont"/>
    <w:link w:val="Header"/>
    <w:uiPriority w:val="99"/>
    <w:rsid w:val="00D93164"/>
  </w:style>
  <w:style w:type="paragraph" w:styleId="Footer">
    <w:name w:val="footer"/>
    <w:basedOn w:val="Normal"/>
    <w:link w:val="FooterChar"/>
    <w:uiPriority w:val="99"/>
    <w:unhideWhenUsed/>
    <w:rsid w:val="00D93164"/>
    <w:pPr>
      <w:tabs>
        <w:tab w:val="center" w:pos="4320"/>
        <w:tab w:val="right" w:pos="8640"/>
      </w:tabs>
    </w:pPr>
  </w:style>
  <w:style w:type="character" w:customStyle="1" w:styleId="FooterChar">
    <w:name w:val="Footer Char"/>
    <w:basedOn w:val="DefaultParagraphFont"/>
    <w:link w:val="Footer"/>
    <w:uiPriority w:val="99"/>
    <w:rsid w:val="00D93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164"/>
    <w:pPr>
      <w:tabs>
        <w:tab w:val="center" w:pos="4320"/>
        <w:tab w:val="right" w:pos="8640"/>
      </w:tabs>
    </w:pPr>
  </w:style>
  <w:style w:type="character" w:customStyle="1" w:styleId="HeaderChar">
    <w:name w:val="Header Char"/>
    <w:basedOn w:val="DefaultParagraphFont"/>
    <w:link w:val="Header"/>
    <w:uiPriority w:val="99"/>
    <w:rsid w:val="00D93164"/>
  </w:style>
  <w:style w:type="paragraph" w:styleId="Footer">
    <w:name w:val="footer"/>
    <w:basedOn w:val="Normal"/>
    <w:link w:val="FooterChar"/>
    <w:uiPriority w:val="99"/>
    <w:unhideWhenUsed/>
    <w:rsid w:val="00D93164"/>
    <w:pPr>
      <w:tabs>
        <w:tab w:val="center" w:pos="4320"/>
        <w:tab w:val="right" w:pos="8640"/>
      </w:tabs>
    </w:pPr>
  </w:style>
  <w:style w:type="character" w:customStyle="1" w:styleId="FooterChar">
    <w:name w:val="Footer Char"/>
    <w:basedOn w:val="DefaultParagraphFont"/>
    <w:link w:val="Footer"/>
    <w:uiPriority w:val="99"/>
    <w:rsid w:val="00D93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Rebecca Lenihan</cp:lastModifiedBy>
  <cp:revision>2</cp:revision>
  <dcterms:created xsi:type="dcterms:W3CDTF">2014-05-10T07:09:00Z</dcterms:created>
  <dcterms:modified xsi:type="dcterms:W3CDTF">2014-05-10T07:09:00Z</dcterms:modified>
</cp:coreProperties>
</file>